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0949F1A4" w:rsidR="00A93551" w:rsidRDefault="00342D14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Pr="00547BD2">
        <w:rPr>
          <w:rFonts w:ascii="Arial" w:hAnsi="Arial" w:cs="Arial"/>
          <w:b/>
          <w:sz w:val="19"/>
          <w:szCs w:val="19"/>
        </w:rPr>
        <w:t xml:space="preserve">area </w:t>
      </w:r>
      <w:r>
        <w:rPr>
          <w:rFonts w:ascii="Arial" w:hAnsi="Arial" w:cs="Arial"/>
          <w:b/>
          <w:sz w:val="19"/>
          <w:szCs w:val="19"/>
        </w:rPr>
        <w:t>tecnica, tecnico-amministrativa ed elaborazione dati</w:t>
      </w:r>
      <w:bookmarkStart w:id="0" w:name="_GoBack"/>
      <w:bookmarkEnd w:id="0"/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E88F5E7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B506C">
        <w:rPr>
          <w:rFonts w:ascii="Arial" w:hAnsi="Arial" w:cs="Arial"/>
          <w:b/>
          <w:sz w:val="19"/>
          <w:szCs w:val="19"/>
        </w:rPr>
        <w:t xml:space="preserve">1 </w:t>
      </w:r>
      <w:r w:rsidR="00547BD2" w:rsidRPr="00547BD2">
        <w:rPr>
          <w:rFonts w:ascii="Arial" w:hAnsi="Arial" w:cs="Arial"/>
          <w:b/>
          <w:sz w:val="19"/>
          <w:szCs w:val="19"/>
        </w:rPr>
        <w:t>post</w:t>
      </w:r>
      <w:r w:rsidR="00FB506C">
        <w:rPr>
          <w:rFonts w:ascii="Arial" w:hAnsi="Arial" w:cs="Arial"/>
          <w:b/>
          <w:sz w:val="19"/>
          <w:szCs w:val="19"/>
        </w:rPr>
        <w:t>o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47BD2" w:rsidRPr="00547BD2">
        <w:rPr>
          <w:rFonts w:ascii="Arial" w:hAnsi="Arial" w:cs="Arial"/>
          <w:b/>
          <w:sz w:val="19"/>
          <w:szCs w:val="19"/>
        </w:rPr>
        <w:t>cat</w:t>
      </w:r>
      <w:proofErr w:type="spellEnd"/>
      <w:r w:rsidR="00547BD2" w:rsidRPr="00547BD2">
        <w:rPr>
          <w:rFonts w:ascii="Arial" w:hAnsi="Arial" w:cs="Arial"/>
          <w:b/>
          <w:sz w:val="19"/>
          <w:szCs w:val="19"/>
        </w:rPr>
        <w:t xml:space="preserve">. C area </w:t>
      </w:r>
      <w:r w:rsidR="00FB506C">
        <w:rPr>
          <w:rFonts w:ascii="Arial" w:hAnsi="Arial" w:cs="Arial"/>
          <w:b/>
          <w:sz w:val="19"/>
          <w:szCs w:val="19"/>
        </w:rPr>
        <w:t>tecnica, tecnico-amministrativa ed elaborazione dati</w:t>
      </w:r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 xml:space="preserve">ai sensi del D.P.R. n. 445/2000 e </w:t>
      </w:r>
      <w:proofErr w:type="spellStart"/>
      <w:r w:rsidR="002E61EB" w:rsidRPr="007A5F6E">
        <w:rPr>
          <w:rFonts w:ascii="Arial" w:eastAsia="Times New Roman" w:hAnsi="Arial" w:cs="Arial"/>
          <w:sz w:val="19"/>
          <w:szCs w:val="19"/>
        </w:rPr>
        <w:t>ss.mm.ii</w:t>
      </w:r>
      <w:proofErr w:type="spellEnd"/>
      <w:r w:rsidR="002E61EB" w:rsidRPr="007A5F6E">
        <w:rPr>
          <w:rFonts w:ascii="Arial" w:eastAsia="Times New Roman" w:hAnsi="Arial" w:cs="Arial"/>
          <w:sz w:val="19"/>
          <w:szCs w:val="19"/>
        </w:rPr>
        <w:t>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proofErr w:type="spellEnd"/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DB4A4D"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6C66BA7C" w:rsidR="0031614B" w:rsidRPr="00DB4A4D" w:rsidRDefault="00DB4A4D" w:rsidP="00DB4A4D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</w:t>
      </w:r>
      <w:proofErr w:type="spellStart"/>
      <w:r w:rsidRPr="00A7087B">
        <w:rPr>
          <w:rFonts w:ascii="Arial" w:hAnsi="Arial" w:cs="Arial"/>
          <w:sz w:val="19"/>
          <w:szCs w:val="19"/>
        </w:rPr>
        <w:t>All</w:t>
      </w:r>
      <w:proofErr w:type="spellEnd"/>
      <w:r w:rsidRPr="00A7087B">
        <w:rPr>
          <w:rFonts w:ascii="Arial" w:hAnsi="Arial" w:cs="Arial"/>
          <w:sz w:val="19"/>
          <w:szCs w:val="19"/>
        </w:rPr>
        <w:t>. 3)</w:t>
      </w:r>
      <w:r w:rsidR="0031614B">
        <w:rPr>
          <w:rFonts w:ascii="Arial" w:hAnsi="Arial" w:cs="Arial"/>
          <w:color w:val="000000"/>
          <w:sz w:val="19"/>
          <w:szCs w:val="19"/>
        </w:rPr>
        <w:t>;</w:t>
      </w:r>
    </w:p>
    <w:p w14:paraId="6EA92F0C" w14:textId="6A815362" w:rsidR="00DB4A4D" w:rsidRPr="00215E27" w:rsidRDefault="00DB4A4D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18D2FD5B" w:rsidR="006D0866" w:rsidRDefault="006D086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A0A313C" w14:textId="77777777" w:rsidR="006D0866" w:rsidRPr="00FA144B" w:rsidRDefault="006D0866" w:rsidP="006D0866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FA144B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FA144B">
        <w:rPr>
          <w:rFonts w:ascii="Arial" w:hAnsi="Arial" w:cs="Arial"/>
          <w:b/>
          <w:sz w:val="19"/>
          <w:szCs w:val="19"/>
        </w:rPr>
        <w:t xml:space="preserve">. 3 </w:t>
      </w:r>
      <w:proofErr w:type="gramStart"/>
      <w:r w:rsidRPr="00FA144B">
        <w:rPr>
          <w:rFonts w:ascii="Arial" w:hAnsi="Arial" w:cs="Arial"/>
          <w:b/>
          <w:sz w:val="19"/>
          <w:szCs w:val="19"/>
        </w:rPr>
        <w:t xml:space="preserve">   (</w:t>
      </w:r>
      <w:proofErr w:type="gramEnd"/>
      <w:r w:rsidRPr="00FA144B">
        <w:rPr>
          <w:rFonts w:ascii="Arial" w:hAnsi="Arial" w:cs="Arial"/>
          <w:b/>
          <w:sz w:val="19"/>
          <w:szCs w:val="19"/>
        </w:rPr>
        <w:t>fac</w:t>
      </w:r>
      <w:r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440F8AC9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234C1F82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A617394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479BB4D4" w14:textId="77777777" w:rsidR="006D0866" w:rsidRPr="00FA144B" w:rsidRDefault="006D0866" w:rsidP="006D0866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3B750E78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4B8E93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14D696E1" w14:textId="77777777" w:rsidR="006D0866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0766F14F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134426B0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388CF040" w14:textId="074E728B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</w:t>
      </w:r>
      <w:r w:rsidR="00FB506C">
        <w:rPr>
          <w:rFonts w:ascii="Arial" w:eastAsia="Calibri" w:hAnsi="Arial" w:cs="Arial"/>
          <w:sz w:val="19"/>
          <w:szCs w:val="19"/>
          <w:lang w:eastAsia="en-US"/>
        </w:rPr>
        <w:t>.</w:t>
      </w: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 165/2001 modificato dal D.L. 80/2021 in quanto ricorre almeno una delle seguenti situazioni previste dall’art. 3, comma 7, lettera b) del D.L. 9 giugno 2021, n. 80:</w:t>
      </w:r>
    </w:p>
    <w:p w14:paraId="11E9979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4968B17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506C7AD1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6CB08F4C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4C763B9D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6ED9CA2D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342E1FE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6889B435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05D33B4F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3970850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2426AAE6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7A76F81E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41198A70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42D14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47BD2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32</cp:revision>
  <cp:lastPrinted>2017-06-22T08:48:00Z</cp:lastPrinted>
  <dcterms:created xsi:type="dcterms:W3CDTF">2017-08-01T09:15:00Z</dcterms:created>
  <dcterms:modified xsi:type="dcterms:W3CDTF">2022-06-22T08:26:00Z</dcterms:modified>
  <cp:category/>
</cp:coreProperties>
</file>