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DB19A0" w:rsidRPr="00CE3FA2" w:rsidRDefault="008C42A1" w:rsidP="00DB19A0">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DB19A0" w:rsidRPr="006A5837">
        <w:rPr>
          <w:rFonts w:ascii="Arial" w:hAnsi="Arial" w:cs="Arial"/>
          <w:b/>
          <w:sz w:val="19"/>
          <w:szCs w:val="19"/>
        </w:rPr>
        <w:t xml:space="preserve">Selezione pubblica per titoli ed esami per il reclutamento di </w:t>
      </w:r>
      <w:r w:rsidR="00DB19A0" w:rsidRPr="00145934">
        <w:rPr>
          <w:rFonts w:ascii="Arial" w:hAnsi="Arial" w:cs="Arial"/>
          <w:b/>
          <w:sz w:val="19"/>
          <w:szCs w:val="19"/>
        </w:rPr>
        <w:t xml:space="preserve">una posizione di personale di categoria </w:t>
      </w:r>
      <w:r w:rsidR="00582302">
        <w:rPr>
          <w:rFonts w:ascii="Arial" w:hAnsi="Arial" w:cs="Arial"/>
          <w:b/>
          <w:sz w:val="19"/>
          <w:szCs w:val="19"/>
        </w:rPr>
        <w:t>C</w:t>
      </w:r>
      <w:r w:rsidR="00DB19A0" w:rsidRPr="00145934">
        <w:rPr>
          <w:rFonts w:ascii="Arial" w:hAnsi="Arial" w:cs="Arial"/>
          <w:b/>
          <w:sz w:val="19"/>
          <w:szCs w:val="19"/>
        </w:rPr>
        <w:t xml:space="preserve"> – posizione economica 1 – area tecnica, tecnico-scientifica ed elaborazione dati, da assumere con rapporto di lavoro subordinato a tempo determinato, della durata di dodici mesi</w:t>
      </w:r>
      <w:r w:rsidR="00DB19A0" w:rsidRPr="006A5837">
        <w:rPr>
          <w:rFonts w:ascii="Arial" w:hAnsi="Arial" w:cs="Arial"/>
          <w:b/>
          <w:sz w:val="19"/>
          <w:szCs w:val="19"/>
        </w:rPr>
        <w:t xml:space="preserve">, per le attività previste presso il Dipartimento di </w:t>
      </w:r>
      <w:r w:rsidR="000F289F">
        <w:rPr>
          <w:rFonts w:ascii="Arial" w:hAnsi="Arial" w:cs="Arial"/>
          <w:b/>
          <w:sz w:val="19"/>
          <w:szCs w:val="19"/>
        </w:rPr>
        <w:t xml:space="preserve">Scienze Agroalimentari Ambientali e Animali </w:t>
      </w:r>
      <w:r w:rsidR="00DB19A0" w:rsidRPr="006A5837">
        <w:rPr>
          <w:rFonts w:ascii="Arial" w:hAnsi="Arial" w:cs="Arial"/>
          <w:b/>
          <w:sz w:val="19"/>
          <w:szCs w:val="19"/>
        </w:rPr>
        <w:t>dell’Università degli Studi di Udine</w:t>
      </w:r>
    </w:p>
    <w:p w:rsidR="003A03D6" w:rsidRDefault="003A03D6" w:rsidP="00DB19A0">
      <w:pPr>
        <w:pStyle w:val="Rientrocorpodeltesto3"/>
        <w:spacing w:line="240" w:lineRule="exact"/>
        <w:ind w:left="11" w:firstLine="0"/>
        <w:rPr>
          <w:rFonts w:ascii="Arial" w:hAnsi="Arial" w:cs="Arial"/>
          <w:b/>
          <w:sz w:val="19"/>
          <w:szCs w:val="19"/>
        </w:rPr>
      </w:pPr>
    </w:p>
    <w:p w:rsidR="008C42A1" w:rsidRPr="00A72714" w:rsidRDefault="008C42A1" w:rsidP="00DB19A0">
      <w:pPr>
        <w:pStyle w:val="Rientrocorpodeltesto3"/>
        <w:spacing w:line="240" w:lineRule="exact"/>
        <w:ind w:left="11"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582302">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582302">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582302" w:rsidRDefault="00582302" w:rsidP="00582302">
      <w:pPr>
        <w:numPr>
          <w:ilvl w:val="0"/>
          <w:numId w:val="1"/>
        </w:numPr>
        <w:spacing w:line="240" w:lineRule="exact"/>
        <w:jc w:val="both"/>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Pr>
          <w:rFonts w:ascii="Arial" w:hAnsi="Arial" w:cs="Arial"/>
          <w:sz w:val="19"/>
          <w:szCs w:val="19"/>
        </w:rPr>
        <w:t>_________</w:t>
      </w:r>
      <w:r w:rsidRPr="00A72714">
        <w:rPr>
          <w:rFonts w:ascii="Arial" w:hAnsi="Arial" w:cs="Arial"/>
          <w:sz w:val="19"/>
          <w:szCs w:val="19"/>
        </w:rPr>
        <w:t>____________ il _____________________;</w:t>
      </w:r>
    </w:p>
    <w:p w:rsidR="00582302" w:rsidRPr="002A5EC5" w:rsidRDefault="00582302" w:rsidP="009F3E42">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582302" w:rsidRPr="002A5EC5" w:rsidRDefault="00582302" w:rsidP="00582302">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582302" w:rsidRPr="002A5EC5" w:rsidRDefault="00582302" w:rsidP="00582302">
      <w:pPr>
        <w:pStyle w:val="Paragrafoelenco"/>
        <w:widowControl w:val="0"/>
        <w:kinsoku w:val="0"/>
        <w:spacing w:line="240" w:lineRule="exact"/>
        <w:ind w:left="444" w:hanging="435"/>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582302" w:rsidRPr="002A5EC5" w:rsidRDefault="00E2097B" w:rsidP="00582302">
      <w:pPr>
        <w:pStyle w:val="Paragrafoelenco"/>
        <w:widowControl w:val="0"/>
        <w:kinsoku w:val="0"/>
        <w:spacing w:line="240" w:lineRule="exact"/>
        <w:ind w:left="444" w:hanging="435"/>
        <w:jc w:val="both"/>
        <w:rPr>
          <w:rFonts w:ascii="Arial" w:hAnsi="Arial" w:cs="Arial"/>
          <w:sz w:val="19"/>
          <w:szCs w:val="19"/>
        </w:rPr>
      </w:pPr>
      <w:hyperlink r:id="rId8" w:history="1">
        <w:r w:rsidR="00582302" w:rsidRPr="002A5EC5">
          <w:rPr>
            <w:rStyle w:val="Collegamentoipertestuale"/>
            <w:rFonts w:ascii="Arial" w:hAnsi="Arial" w:cs="Arial"/>
            <w:sz w:val="19"/>
            <w:szCs w:val="19"/>
          </w:rPr>
          <w:t>http://www.funzionepubblica.gov.it/strumenti-e-controlli/modulistica</w:t>
        </w:r>
      </w:hyperlink>
      <w:r w:rsidR="00582302" w:rsidRPr="002A5EC5">
        <w:rPr>
          <w:rFonts w:ascii="Arial" w:hAnsi="Arial" w:cs="Arial"/>
          <w:sz w:val="19"/>
          <w:szCs w:val="19"/>
        </w:rPr>
        <w:t>;</w:t>
      </w:r>
    </w:p>
    <w:p w:rsidR="009F3E42" w:rsidRDefault="009F3E42" w:rsidP="009F3E42">
      <w:pPr>
        <w:pStyle w:val="Paragrafoelenco"/>
        <w:numPr>
          <w:ilvl w:val="0"/>
          <w:numId w:val="1"/>
        </w:numPr>
        <w:tabs>
          <w:tab w:val="clear" w:pos="444"/>
        </w:tabs>
        <w:spacing w:line="240" w:lineRule="exact"/>
        <w:ind w:left="454" w:hanging="454"/>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(in caso contrario indicare le eventuali condanne riportate, anche se sia stata concessa amnistia, condono, indulto, perdono giudiziale e sospensione condizionale della pena) </w:t>
      </w:r>
      <w:r w:rsidRPr="005D0E71">
        <w:rPr>
          <w:rFonts w:ascii="Arial" w:hAnsi="Arial" w:cs="Arial"/>
          <w:sz w:val="19"/>
          <w:szCs w:val="19"/>
        </w:rPr>
        <w:t>e di non avere procedimenti penali pendenti (i</w:t>
      </w:r>
      <w:r>
        <w:rPr>
          <w:rFonts w:ascii="Arial" w:hAnsi="Arial" w:cs="Arial"/>
          <w:sz w:val="19"/>
          <w:szCs w:val="19"/>
        </w:rPr>
        <w:t>n caso contrario indicare quali</w:t>
      </w:r>
      <w:r w:rsidRPr="00582302">
        <w:rPr>
          <w:rFonts w:ascii="Arial" w:hAnsi="Arial" w:cs="Arial"/>
          <w:sz w:val="19"/>
          <w:szCs w:val="19"/>
        </w:rPr>
        <w:t>)</w:t>
      </w:r>
      <w:r>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lastRenderedPageBreak/>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di non avere un grado di parentela o affinit</w:t>
      </w:r>
      <w:r w:rsidR="0079756A">
        <w:rPr>
          <w:rFonts w:ascii="Arial" w:hAnsi="Arial" w:cs="Arial"/>
          <w:sz w:val="19"/>
          <w:szCs w:val="19"/>
        </w:rPr>
        <w:t>à, fino al quarto grado incluso</w:t>
      </w:r>
      <w:r w:rsidR="00B1328D" w:rsidRPr="003025D9">
        <w:rPr>
          <w:rFonts w:ascii="Arial" w:hAnsi="Arial" w:cs="Arial"/>
          <w:sz w:val="19"/>
          <w:szCs w:val="19"/>
        </w:rPr>
        <w:t xml:space="preserve">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Default="007D72A0" w:rsidP="00BA7D57">
      <w:pPr>
        <w:pStyle w:val="Corpodeltesto2"/>
        <w:tabs>
          <w:tab w:val="clear" w:pos="1702"/>
          <w:tab w:val="clear" w:pos="4253"/>
        </w:tabs>
        <w:rPr>
          <w:rFonts w:ascii="Arial" w:hAnsi="Arial" w:cs="Arial"/>
          <w:sz w:val="19"/>
          <w:szCs w:val="19"/>
        </w:rPr>
      </w:pPr>
    </w:p>
    <w:p w:rsidR="00E2097B" w:rsidRDefault="00E2097B" w:rsidP="00E2097B">
      <w:pPr>
        <w:spacing w:line="240" w:lineRule="exact"/>
        <w:jc w:val="both"/>
        <w:rPr>
          <w:rFonts w:ascii="Arial" w:hAnsi="Arial" w:cs="Arial"/>
          <w:sz w:val="19"/>
          <w:szCs w:val="19"/>
        </w:rPr>
      </w:pPr>
      <w:r w:rsidRPr="00111C90">
        <w:rPr>
          <w:rFonts w:ascii="Arial" w:hAnsi="Arial" w:cs="Arial"/>
          <w:sz w:val="19"/>
          <w:szCs w:val="19"/>
        </w:rPr>
        <w:t xml:space="preserve">Tenuto conto dell’emergenza sanitaria in atto, i candidati sono tenuti a prendere visione delle informazioni e delle prescrizioni inserite nell’apposita pagina web, predisposta dall’Ateneo e reperibile all’indirizzo </w:t>
      </w:r>
      <w:hyperlink r:id="rId9" w:history="1">
        <w:r w:rsidRPr="007D79E5">
          <w:rPr>
            <w:rStyle w:val="Collegamentoipertestuale"/>
            <w:rFonts w:ascii="Arial" w:hAnsi="Arial" w:cs="Arial"/>
            <w:sz w:val="19"/>
            <w:szCs w:val="19"/>
          </w:rPr>
          <w:t>https://gessica.uniud.it/p</w:t>
        </w:r>
        <w:r w:rsidRPr="007D79E5">
          <w:rPr>
            <w:rStyle w:val="Collegamentoipertestuale"/>
            <w:rFonts w:ascii="Arial" w:hAnsi="Arial" w:cs="Arial"/>
            <w:sz w:val="19"/>
            <w:szCs w:val="19"/>
          </w:rPr>
          <w:t>r</w:t>
        </w:r>
        <w:r w:rsidRPr="007D79E5">
          <w:rPr>
            <w:rStyle w:val="Collegamentoipertestuale"/>
            <w:rFonts w:ascii="Arial" w:hAnsi="Arial" w:cs="Arial"/>
            <w:sz w:val="19"/>
            <w:szCs w:val="19"/>
          </w:rPr>
          <w:t>evenzione/info_coronavirus</w:t>
        </w:r>
      </w:hyperlink>
      <w:r>
        <w:rPr>
          <w:rFonts w:ascii="Arial" w:hAnsi="Arial" w:cs="Arial"/>
          <w:sz w:val="19"/>
          <w:szCs w:val="19"/>
        </w:rPr>
        <w:t xml:space="preserve"> </w:t>
      </w:r>
    </w:p>
    <w:p w:rsidR="009A3CA1" w:rsidRPr="008C42A1" w:rsidRDefault="009A3CA1" w:rsidP="00BA7D57">
      <w:pPr>
        <w:jc w:val="both"/>
        <w:rPr>
          <w:rFonts w:ascii="Arial" w:hAnsi="Arial" w:cs="Arial"/>
          <w:sz w:val="19"/>
          <w:szCs w:val="19"/>
        </w:rPr>
      </w:pPr>
      <w:bookmarkStart w:id="0" w:name="_GoBack"/>
      <w:bookmarkEnd w:id="0"/>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Il</w:t>
      </w:r>
      <w:r w:rsidR="00707615">
        <w:rPr>
          <w:rFonts w:ascii="Arial" w:hAnsi="Arial" w:cs="Arial"/>
          <w:sz w:val="19"/>
          <w:szCs w:val="19"/>
        </w:rPr>
        <w:t>/La</w:t>
      </w:r>
      <w:r w:rsidRPr="008C42A1">
        <w:rPr>
          <w:rFonts w:ascii="Arial" w:hAnsi="Arial" w:cs="Arial"/>
          <w:sz w:val="19"/>
          <w:szCs w:val="19"/>
        </w:rPr>
        <w:t xml:space="preserve"> sottoscritto</w:t>
      </w:r>
      <w:r w:rsidR="00707615">
        <w:rPr>
          <w:rFonts w:ascii="Arial" w:hAnsi="Arial" w:cs="Arial"/>
          <w:sz w:val="19"/>
          <w:szCs w:val="19"/>
        </w:rPr>
        <w:t>/a</w:t>
      </w:r>
      <w:r w:rsidRPr="008C42A1">
        <w:rPr>
          <w:rFonts w:ascii="Arial" w:hAnsi="Arial" w:cs="Arial"/>
          <w:sz w:val="19"/>
          <w:szCs w:val="19"/>
        </w:rPr>
        <w:t xml:space="preserve">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F84F11">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F84F11" w:rsidRPr="005758DE" w:rsidRDefault="00F84F11" w:rsidP="00F84F11">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Default="00D609A6" w:rsidP="00D609A6">
      <w:pPr>
        <w:pStyle w:val="Testonormale"/>
        <w:spacing w:line="240" w:lineRule="exact"/>
        <w:jc w:val="both"/>
        <w:rPr>
          <w:rFonts w:ascii="Arial" w:hAnsi="Arial" w:cs="Arial"/>
          <w:sz w:val="19"/>
          <w:szCs w:val="19"/>
        </w:rPr>
      </w:pPr>
    </w:p>
    <w:p w:rsidR="00F84F11" w:rsidRPr="00C6628A" w:rsidRDefault="00F84F11"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B3583" w:rsidRDefault="00D609A6" w:rsidP="00D609A6">
      <w:pPr>
        <w:pStyle w:val="Testonormale"/>
        <w:spacing w:line="240" w:lineRule="exact"/>
        <w:jc w:val="both"/>
        <w:rPr>
          <w:rFonts w:ascii="Arial" w:hAnsi="Arial" w:cs="Arial"/>
          <w:sz w:val="19"/>
          <w:szCs w:val="19"/>
        </w:rPr>
      </w:pPr>
    </w:p>
    <w:p w:rsidR="00707615" w:rsidRDefault="00D609A6" w:rsidP="00707615">
      <w:pPr>
        <w:ind w:right="-7"/>
        <w:jc w:val="center"/>
        <w:rPr>
          <w:rFonts w:ascii="Arial" w:eastAsia="Tahoma" w:hAnsi="Arial" w:cs="Arial"/>
          <w:b/>
          <w:bCs/>
          <w:sz w:val="22"/>
          <w:szCs w:val="22"/>
        </w:rPr>
      </w:pPr>
      <w:r>
        <w:rPr>
          <w:rFonts w:ascii="Arial" w:hAnsi="Arial" w:cs="Arial"/>
          <w:b/>
          <w:sz w:val="19"/>
          <w:szCs w:val="19"/>
        </w:rPr>
        <w:br w:type="page"/>
      </w:r>
    </w:p>
    <w:p w:rsidR="00707615" w:rsidRPr="001867C4" w:rsidRDefault="00707615" w:rsidP="00707615">
      <w:pPr>
        <w:ind w:right="-7"/>
        <w:jc w:val="center"/>
        <w:rPr>
          <w:rFonts w:ascii="Arial" w:eastAsia="Tahoma" w:hAnsi="Arial" w:cs="Arial"/>
          <w:b/>
          <w:bCs/>
          <w:sz w:val="22"/>
          <w:szCs w:val="22"/>
        </w:rPr>
      </w:pPr>
      <w:r w:rsidRPr="001867C4">
        <w:rPr>
          <w:rFonts w:ascii="Arial" w:eastAsia="Tahoma" w:hAnsi="Arial" w:cs="Arial"/>
          <w:b/>
          <w:bCs/>
          <w:sz w:val="22"/>
          <w:szCs w:val="22"/>
        </w:rPr>
        <w:lastRenderedPageBreak/>
        <w:t>INFORMATIVA AI SENSI DELL’ART. 13 GDPR</w:t>
      </w:r>
    </w:p>
    <w:p w:rsidR="00707615" w:rsidRPr="001867C4" w:rsidRDefault="00707615" w:rsidP="00707615">
      <w:pPr>
        <w:ind w:right="-7"/>
        <w:jc w:val="both"/>
        <w:rPr>
          <w:rFonts w:ascii="Arial" w:eastAsia="Tahoma" w:hAnsi="Arial" w:cs="Arial"/>
          <w:b/>
          <w:bCs/>
          <w:sz w:val="22"/>
          <w:szCs w:val="22"/>
        </w:rPr>
      </w:pP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707615" w:rsidRPr="001867C4" w:rsidRDefault="00707615" w:rsidP="00707615">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707615" w:rsidRPr="001867C4" w:rsidRDefault="00707615" w:rsidP="00707615">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707615" w:rsidRPr="001867C4" w:rsidRDefault="00707615" w:rsidP="00707615">
      <w:pPr>
        <w:pStyle w:val="Paragrafoelenco"/>
        <w:keepNext/>
        <w:numPr>
          <w:ilvl w:val="0"/>
          <w:numId w:val="18"/>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707615" w:rsidRPr="001867C4" w:rsidRDefault="00707615" w:rsidP="00707615">
      <w:pPr>
        <w:pStyle w:val="Paragrafoelenco"/>
        <w:keepNext/>
        <w:numPr>
          <w:ilvl w:val="0"/>
          <w:numId w:val="19"/>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707615" w:rsidRPr="001867C4" w:rsidRDefault="00707615" w:rsidP="00707615">
      <w:pPr>
        <w:pStyle w:val="Paragrafoelenco"/>
        <w:keepNext/>
        <w:numPr>
          <w:ilvl w:val="0"/>
          <w:numId w:val="19"/>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707615" w:rsidRPr="001867C4" w:rsidDel="00497851"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Responsabile della Protezione dei Dati (di seguito anche RPD) nominato dall’Ateneo è l’avv. Valentina </w:t>
      </w:r>
      <w:proofErr w:type="spellStart"/>
      <w:r w:rsidRPr="001867C4">
        <w:rPr>
          <w:rFonts w:ascii="Arial" w:eastAsia="Tahoma" w:hAnsi="Arial" w:cs="Arial"/>
          <w:sz w:val="19"/>
          <w:szCs w:val="19"/>
        </w:rPr>
        <w:t>Carollo</w:t>
      </w:r>
      <w:proofErr w:type="spellEnd"/>
      <w:r w:rsidRPr="001867C4">
        <w:rPr>
          <w:rFonts w:ascii="Arial" w:eastAsia="Tahoma" w:hAnsi="Arial" w:cs="Arial"/>
          <w:sz w:val="19"/>
          <w:szCs w:val="19"/>
        </w:rPr>
        <w:t xml:space="preserve">, reperibile all’indirizzo mail rpd@uniud.it e PEC rpd@postacert.uniud.it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707615" w:rsidRPr="001867C4" w:rsidRDefault="00707615" w:rsidP="00707615">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707615" w:rsidRPr="001867C4" w:rsidRDefault="00707615" w:rsidP="00707615">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707615" w:rsidRPr="001867C4" w:rsidTr="004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707615" w:rsidRPr="001867C4" w:rsidRDefault="00707615" w:rsidP="00460D4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707615" w:rsidRPr="001867C4" w:rsidTr="00460D4C">
        <w:trPr>
          <w:trHeight w:val="1809"/>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707615" w:rsidRPr="001867C4" w:rsidTr="00A26CD4">
        <w:trPr>
          <w:trHeight w:val="1128"/>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p w:rsidR="00707615" w:rsidRPr="001867C4" w:rsidRDefault="00707615" w:rsidP="00460D4C">
            <w:pPr>
              <w:spacing w:line="240" w:lineRule="exact"/>
              <w:ind w:right="-6"/>
              <w:rPr>
                <w:rFonts w:ascii="Arial" w:eastAsia="Tahoma" w:hAnsi="Arial" w:cs="Arial"/>
                <w:b w:val="0"/>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707615" w:rsidRPr="001867C4" w:rsidTr="00A26CD4">
        <w:trPr>
          <w:trHeight w:val="873"/>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707615" w:rsidRPr="001867C4" w:rsidRDefault="00707615" w:rsidP="00460D4C">
            <w:pPr>
              <w:spacing w:line="240" w:lineRule="exact"/>
              <w:ind w:right="-6"/>
              <w:rPr>
                <w:rFonts w:ascii="Arial" w:eastAsia="Tahoma" w:hAnsi="Arial" w:cs="Arial"/>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707615" w:rsidRPr="001867C4" w:rsidRDefault="00707615" w:rsidP="00707615">
      <w:pPr>
        <w:spacing w:after="120"/>
        <w:ind w:right="-7"/>
        <w:jc w:val="both"/>
        <w:rPr>
          <w:rFonts w:ascii="Arial" w:eastAsia="Tahoma" w:hAnsi="Arial" w:cs="Arial"/>
          <w:b/>
          <w:bCs/>
          <w:sz w:val="20"/>
          <w:szCs w:val="20"/>
        </w:rPr>
      </w:pPr>
    </w:p>
    <w:p w:rsidR="00707615" w:rsidRPr="001867C4" w:rsidRDefault="00707615" w:rsidP="00707615">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707615" w:rsidRPr="001867C4" w:rsidRDefault="00707615" w:rsidP="00707615">
      <w:pPr>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707615" w:rsidRPr="001867C4" w:rsidRDefault="00707615" w:rsidP="00707615">
      <w:pPr>
        <w:spacing w:line="240" w:lineRule="exact"/>
        <w:ind w:right="-6"/>
        <w:jc w:val="both"/>
        <w:rPr>
          <w:rFonts w:ascii="Arial" w:eastAsia="Tahoma" w:hAnsi="Arial" w:cs="Arial"/>
          <w:sz w:val="20"/>
          <w:szCs w:val="20"/>
        </w:rPr>
      </w:pPr>
      <w:r w:rsidRPr="001867C4">
        <w:rPr>
          <w:rFonts w:ascii="Arial" w:eastAsia="Tahoma" w:hAnsi="Arial" w:cs="Arial"/>
          <w:sz w:val="19"/>
          <w:szCs w:val="19"/>
        </w:rPr>
        <w:t>I dati non sono trasferiti all’estero</w:t>
      </w:r>
      <w:r w:rsidRPr="001867C4">
        <w:rPr>
          <w:rFonts w:ascii="Arial" w:eastAsia="Tahoma" w:hAnsi="Arial" w:cs="Arial"/>
          <w:sz w:val="20"/>
          <w:szCs w:val="20"/>
        </w:rPr>
        <w:t>.</w:t>
      </w:r>
    </w:p>
    <w:p w:rsidR="00707615" w:rsidRPr="001867C4" w:rsidRDefault="00707615" w:rsidP="00707615">
      <w:pPr>
        <w:spacing w:line="240" w:lineRule="exact"/>
        <w:ind w:right="-6"/>
        <w:jc w:val="both"/>
        <w:rPr>
          <w:rFonts w:ascii="Arial" w:eastAsia="Tahoma" w:hAnsi="Arial" w:cs="Arial"/>
          <w:sz w:val="20"/>
          <w:szCs w:val="20"/>
        </w:rPr>
      </w:pPr>
    </w:p>
    <w:p w:rsidR="00707615" w:rsidRPr="001867C4" w:rsidRDefault="00707615" w:rsidP="00707615">
      <w:pPr>
        <w:pStyle w:val="Paragrafoelenco"/>
        <w:keepNext/>
        <w:numPr>
          <w:ilvl w:val="0"/>
          <w:numId w:val="18"/>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707615" w:rsidRPr="001867C4" w:rsidRDefault="00707615" w:rsidP="00707615">
      <w:pPr>
        <w:spacing w:line="240" w:lineRule="exact"/>
        <w:ind w:right="-7"/>
        <w:jc w:val="both"/>
        <w:rPr>
          <w:rFonts w:ascii="Arial" w:eastAsia="Tahoma" w:hAnsi="Arial" w:cs="Arial"/>
          <w:sz w:val="22"/>
          <w:szCs w:val="22"/>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707615" w:rsidRPr="001867C4" w:rsidRDefault="00707615" w:rsidP="00707615">
      <w:pPr>
        <w:spacing w:line="240" w:lineRule="exact"/>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707615" w:rsidRPr="001867C4" w:rsidRDefault="00707615" w:rsidP="00707615">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707615" w:rsidRPr="001867C4" w:rsidTr="00460D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lastRenderedPageBreak/>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707615" w:rsidRPr="001867C4" w:rsidRDefault="00707615" w:rsidP="00460D4C">
            <w:pPr>
              <w:jc w:val="center"/>
              <w:rPr>
                <w:rFonts w:ascii="Arial" w:hAnsi="Arial" w:cs="Arial"/>
                <w:sz w:val="16"/>
                <w:szCs w:val="16"/>
              </w:rPr>
            </w:pPr>
          </w:p>
        </w:tc>
        <w:tc>
          <w:tcPr>
            <w:tcW w:w="885"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6 GDPR </w:t>
            </w:r>
          </w:p>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personale</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707615" w:rsidRPr="001867C4" w:rsidRDefault="00707615" w:rsidP="00707615">
      <w:pPr>
        <w:ind w:right="-7"/>
        <w:jc w:val="both"/>
        <w:rPr>
          <w:rFonts w:ascii="Arial" w:eastAsia="Tahoma" w:hAnsi="Arial" w:cs="Arial"/>
          <w:sz w:val="20"/>
          <w:szCs w:val="20"/>
          <w:highlight w:val="red"/>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707615" w:rsidRPr="001867C4" w:rsidRDefault="00707615" w:rsidP="00707615">
      <w:pPr>
        <w:spacing w:line="240" w:lineRule="exact"/>
        <w:ind w:right="-6"/>
        <w:jc w:val="both"/>
        <w:rPr>
          <w:rFonts w:ascii="Arial" w:eastAsia="Tahoma" w:hAnsi="Arial" w:cs="Arial"/>
          <w:sz w:val="19"/>
          <w:szCs w:val="19"/>
        </w:rPr>
      </w:pPr>
    </w:p>
    <w:p w:rsidR="00707615" w:rsidRPr="001867C4" w:rsidRDefault="00707615" w:rsidP="00707615">
      <w:pPr>
        <w:pStyle w:val="Paragrafoelenco"/>
        <w:keepNext/>
        <w:numPr>
          <w:ilvl w:val="0"/>
          <w:numId w:val="18"/>
        </w:numPr>
        <w:spacing w:before="120"/>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1867C4">
          <w:rPr>
            <w:rFonts w:ascii="Arial" w:eastAsia="Tahoma" w:hAnsi="Arial" w:cs="Arial"/>
            <w:color w:val="0000FF"/>
            <w:sz w:val="19"/>
            <w:szCs w:val="19"/>
            <w:u w:val="single"/>
          </w:rPr>
          <w:t>datipersonali@uniud.it</w:t>
        </w:r>
      </w:hyperlink>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707615" w:rsidRPr="001867C4" w:rsidRDefault="00707615" w:rsidP="00707615">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t xml:space="preserve">4) </w:t>
      </w:r>
      <w:r w:rsidRPr="001867C4">
        <w:rPr>
          <w:rFonts w:ascii="Tahoma" w:eastAsia="Tahoma" w:hAnsi="Tahoma" w:cs="Tahoma"/>
          <w:b/>
          <w:bCs/>
          <w:sz w:val="22"/>
          <w:szCs w:val="22"/>
          <w:lang w:eastAsia="en-US"/>
        </w:rPr>
        <w:t>AGGIORNAMENTI DELL'INFORMATIVA</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D609A6" w:rsidRPr="00A26CD4" w:rsidRDefault="00707615" w:rsidP="00A26CD4">
      <w:pPr>
        <w:spacing w:line="240" w:lineRule="exact"/>
        <w:ind w:right="-6"/>
        <w:jc w:val="both"/>
        <w:rPr>
          <w:rFonts w:ascii="Arial" w:eastAsia="Tahoma" w:hAnsi="Arial" w:cs="Arial"/>
          <w:sz w:val="19"/>
          <w:szCs w:val="19"/>
        </w:rPr>
      </w:pPr>
      <w:r w:rsidRPr="001867C4">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sectPr w:rsidR="00D609A6" w:rsidRPr="00A26CD4">
      <w:footerReference w:type="default" r:id="rId11"/>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7"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9"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2"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3"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6"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2"/>
  </w:num>
  <w:num w:numId="8">
    <w:abstractNumId w:val="14"/>
  </w:num>
  <w:num w:numId="9">
    <w:abstractNumId w:val="15"/>
  </w:num>
  <w:num w:numId="10">
    <w:abstractNumId w:val="13"/>
  </w:num>
  <w:num w:numId="11">
    <w:abstractNumId w:val="16"/>
  </w:num>
  <w:num w:numId="12">
    <w:abstractNumId w:val="4"/>
  </w:num>
  <w:num w:numId="13">
    <w:abstractNumId w:val="10"/>
  </w:num>
  <w:num w:numId="14">
    <w:abstractNumId w:val="12"/>
  </w:num>
  <w:num w:numId="15">
    <w:abstractNumId w:val="0"/>
  </w:num>
  <w:num w:numId="16">
    <w:abstractNumId w:val="6"/>
  </w:num>
  <w:num w:numId="17">
    <w:abstractNumId w:val="1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7360D"/>
    <w:rsid w:val="001736B0"/>
    <w:rsid w:val="00216B03"/>
    <w:rsid w:val="00286FFB"/>
    <w:rsid w:val="002928EC"/>
    <w:rsid w:val="00297F55"/>
    <w:rsid w:val="002A4B74"/>
    <w:rsid w:val="002A5EC5"/>
    <w:rsid w:val="002B7108"/>
    <w:rsid w:val="002C38E5"/>
    <w:rsid w:val="002D483F"/>
    <w:rsid w:val="00326BC9"/>
    <w:rsid w:val="00340B5B"/>
    <w:rsid w:val="00345599"/>
    <w:rsid w:val="00345D58"/>
    <w:rsid w:val="003723C5"/>
    <w:rsid w:val="003A03D6"/>
    <w:rsid w:val="003A0E84"/>
    <w:rsid w:val="003B78F2"/>
    <w:rsid w:val="003E3C95"/>
    <w:rsid w:val="004511A2"/>
    <w:rsid w:val="004520A7"/>
    <w:rsid w:val="00454FDD"/>
    <w:rsid w:val="00465215"/>
    <w:rsid w:val="00474E85"/>
    <w:rsid w:val="004804AA"/>
    <w:rsid w:val="00480799"/>
    <w:rsid w:val="004808EE"/>
    <w:rsid w:val="004A77EC"/>
    <w:rsid w:val="004B6974"/>
    <w:rsid w:val="004C4160"/>
    <w:rsid w:val="00582302"/>
    <w:rsid w:val="00617B62"/>
    <w:rsid w:val="0065327F"/>
    <w:rsid w:val="006567A2"/>
    <w:rsid w:val="00670536"/>
    <w:rsid w:val="006775E6"/>
    <w:rsid w:val="006C080F"/>
    <w:rsid w:val="006C61F7"/>
    <w:rsid w:val="006C703F"/>
    <w:rsid w:val="006F47E5"/>
    <w:rsid w:val="00707615"/>
    <w:rsid w:val="00751751"/>
    <w:rsid w:val="00784B22"/>
    <w:rsid w:val="0079756A"/>
    <w:rsid w:val="00797DC9"/>
    <w:rsid w:val="007B13ED"/>
    <w:rsid w:val="007D72A0"/>
    <w:rsid w:val="007F4774"/>
    <w:rsid w:val="008972B8"/>
    <w:rsid w:val="008C42A1"/>
    <w:rsid w:val="008D4C31"/>
    <w:rsid w:val="008E52C0"/>
    <w:rsid w:val="00902C54"/>
    <w:rsid w:val="009128F3"/>
    <w:rsid w:val="009378C1"/>
    <w:rsid w:val="009A3CA1"/>
    <w:rsid w:val="009F3E42"/>
    <w:rsid w:val="00A24507"/>
    <w:rsid w:val="00A26CD4"/>
    <w:rsid w:val="00A4194F"/>
    <w:rsid w:val="00A520E3"/>
    <w:rsid w:val="00AA17F0"/>
    <w:rsid w:val="00AB15EE"/>
    <w:rsid w:val="00AB3E8F"/>
    <w:rsid w:val="00AB3FFC"/>
    <w:rsid w:val="00B1328D"/>
    <w:rsid w:val="00B34EA7"/>
    <w:rsid w:val="00B86D98"/>
    <w:rsid w:val="00BA7D57"/>
    <w:rsid w:val="00BB2C0E"/>
    <w:rsid w:val="00BC331F"/>
    <w:rsid w:val="00BC6791"/>
    <w:rsid w:val="00C25FDF"/>
    <w:rsid w:val="00C326D5"/>
    <w:rsid w:val="00C4562E"/>
    <w:rsid w:val="00C45758"/>
    <w:rsid w:val="00C56B0A"/>
    <w:rsid w:val="00CB7B4D"/>
    <w:rsid w:val="00CC1B07"/>
    <w:rsid w:val="00CC271A"/>
    <w:rsid w:val="00D209DF"/>
    <w:rsid w:val="00D30D50"/>
    <w:rsid w:val="00D609A6"/>
    <w:rsid w:val="00DB19A0"/>
    <w:rsid w:val="00E2097B"/>
    <w:rsid w:val="00E42AAB"/>
    <w:rsid w:val="00E51607"/>
    <w:rsid w:val="00E86BF2"/>
    <w:rsid w:val="00EA6726"/>
    <w:rsid w:val="00EA6B28"/>
    <w:rsid w:val="00F16E37"/>
    <w:rsid w:val="00F84A9E"/>
    <w:rsid w:val="00F84F1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 w:type="table" w:customStyle="1" w:styleId="Tabellagriglia1chiara-colore113">
    <w:name w:val="Tabella griglia 1 chiara - colore 113"/>
    <w:basedOn w:val="Tabellanormale"/>
    <w:uiPriority w:val="46"/>
    <w:rsid w:val="00707615"/>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llegamentovisitato">
    <w:name w:val="FollowedHyperlink"/>
    <w:basedOn w:val="Carpredefinitoparagrafo"/>
    <w:rsid w:val="00F84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ipersonali@uniud.it" TargetMode="External"/><Relationship Id="rId4" Type="http://schemas.openxmlformats.org/officeDocument/2006/relationships/settings" Target="settings.xml"/><Relationship Id="rId9" Type="http://schemas.openxmlformats.org/officeDocument/2006/relationships/hyperlink" Target="https://gessica.uniud.it/prevenzione/info_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C92B-AF4F-4F22-9009-4118D54F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2833</Words>
  <Characters>18302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29</cp:revision>
  <cp:lastPrinted>2016-10-12T13:25:00Z</cp:lastPrinted>
  <dcterms:created xsi:type="dcterms:W3CDTF">2017-11-14T14:37:00Z</dcterms:created>
  <dcterms:modified xsi:type="dcterms:W3CDTF">2020-03-06T11:58:00Z</dcterms:modified>
</cp:coreProperties>
</file>